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2F12" w:rsidRPr="00DE2F12" w:rsidRDefault="00DE2F12" w:rsidP="00DE2F12">
      <w:pPr>
        <w:pStyle w:val="14-15"/>
        <w:jc w:val="center"/>
        <w:rPr>
          <w:b/>
          <w:noProof/>
        </w:rPr>
      </w:pPr>
      <w:bookmarkStart w:id="0" w:name="_GoBack"/>
      <w:r w:rsidRPr="00DE2F12">
        <w:rPr>
          <w:b/>
          <w:noProof/>
        </w:rPr>
        <w:t>ТЕРРИТОРИАЛЬНАЯ ИЗБИРАТЕЛЬНАЯ КОМИССИЯ</w:t>
      </w:r>
    </w:p>
    <w:bookmarkEnd w:id="0"/>
    <w:p w:rsidR="00DE2F12" w:rsidRPr="00DE2F12" w:rsidRDefault="00DE2F12" w:rsidP="00DE2F12">
      <w:pPr>
        <w:pStyle w:val="14-15"/>
        <w:jc w:val="center"/>
        <w:rPr>
          <w:b/>
          <w:noProof/>
        </w:rPr>
      </w:pPr>
      <w:r w:rsidRPr="00DE2F12">
        <w:rPr>
          <w:b/>
          <w:noProof/>
        </w:rPr>
        <w:t>ТЕРНЕЙСКОГО РАЙОНА</w:t>
      </w:r>
    </w:p>
    <w:p w:rsidR="00DE2F12" w:rsidRPr="00DE2F12" w:rsidRDefault="00DE2F12" w:rsidP="00DE2F12">
      <w:pPr>
        <w:pStyle w:val="14-15"/>
        <w:jc w:val="center"/>
        <w:rPr>
          <w:b/>
          <w:noProof/>
        </w:rPr>
      </w:pPr>
      <w:r w:rsidRPr="00DE2F12">
        <w:rPr>
          <w:b/>
          <w:noProof/>
        </w:rPr>
        <w:t>Р Е Ш Е Н И Е</w:t>
      </w:r>
    </w:p>
    <w:p w:rsidR="00DE2F12" w:rsidRPr="00DE2F12" w:rsidRDefault="00DE2F12" w:rsidP="00DE2F12">
      <w:pPr>
        <w:pStyle w:val="14-15"/>
        <w:jc w:val="center"/>
        <w:rPr>
          <w:b/>
          <w:noProof/>
        </w:rPr>
      </w:pPr>
    </w:p>
    <w:p w:rsidR="00611330" w:rsidRPr="00B2322C" w:rsidRDefault="0019376A" w:rsidP="00DE2F12">
      <w:pPr>
        <w:pStyle w:val="14-15"/>
        <w:spacing w:line="240" w:lineRule="auto"/>
        <w:ind w:firstLine="0"/>
        <w:jc w:val="center"/>
      </w:pPr>
      <w:r>
        <w:rPr>
          <w:noProof/>
        </w:rPr>
        <w:t>09 июл</w:t>
      </w:r>
      <w:r w:rsidR="00DE2F12" w:rsidRPr="00B2322C">
        <w:rPr>
          <w:noProof/>
        </w:rPr>
        <w:t xml:space="preserve">я 2025 г.                              п.Терней        </w:t>
      </w:r>
      <w:r>
        <w:rPr>
          <w:noProof/>
        </w:rPr>
        <w:t xml:space="preserve">                            № 130</w:t>
      </w:r>
      <w:r w:rsidR="00DE2F12" w:rsidRPr="00B2322C">
        <w:rPr>
          <w:noProof/>
        </w:rPr>
        <w:t>/3</w:t>
      </w:r>
      <w:r w:rsidR="003236B0">
        <w:rPr>
          <w:noProof/>
          <w:lang w:val="en-US"/>
        </w:rPr>
        <w:t>60</w:t>
      </w:r>
    </w:p>
    <w:tbl>
      <w:tblPr>
        <w:tblW w:w="9911" w:type="dxa"/>
        <w:tblLook w:val="0000" w:firstRow="0" w:lastRow="0" w:firstColumn="0" w:lastColumn="0" w:noHBand="0" w:noVBand="0"/>
      </w:tblPr>
      <w:tblGrid>
        <w:gridCol w:w="3436"/>
        <w:gridCol w:w="3107"/>
        <w:gridCol w:w="3368"/>
      </w:tblGrid>
      <w:tr w:rsidR="00AC2547" w:rsidRPr="00263C54" w:rsidTr="003E3F91">
        <w:tc>
          <w:tcPr>
            <w:tcW w:w="3436" w:type="dxa"/>
          </w:tcPr>
          <w:p w:rsidR="00AC2547" w:rsidRPr="00263C54" w:rsidRDefault="00AC2547" w:rsidP="003E3F91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107" w:type="dxa"/>
          </w:tcPr>
          <w:p w:rsidR="00AC2547" w:rsidRPr="00263C54" w:rsidRDefault="00AC2547" w:rsidP="003E3F91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3368" w:type="dxa"/>
          </w:tcPr>
          <w:p w:rsidR="00AC2547" w:rsidRPr="00263C54" w:rsidRDefault="00AC2547" w:rsidP="003E3F91">
            <w:pPr>
              <w:ind w:right="339"/>
              <w:jc w:val="center"/>
              <w:rPr>
                <w:color w:val="000000"/>
                <w:sz w:val="28"/>
                <w:szCs w:val="28"/>
              </w:rPr>
            </w:pPr>
            <w:r w:rsidRPr="00263C54">
              <w:rPr>
                <w:color w:val="000000"/>
                <w:sz w:val="26"/>
                <w:szCs w:val="26"/>
              </w:rPr>
              <w:t xml:space="preserve">                     </w:t>
            </w:r>
          </w:p>
        </w:tc>
      </w:tr>
    </w:tbl>
    <w:p w:rsidR="006327C0" w:rsidRDefault="008E3F26" w:rsidP="006327C0">
      <w:pPr>
        <w:ind w:left="142"/>
        <w:jc w:val="center"/>
        <w:rPr>
          <w:sz w:val="27"/>
          <w:szCs w:val="27"/>
        </w:rPr>
      </w:pPr>
      <w:r>
        <w:rPr>
          <w:sz w:val="27"/>
          <w:szCs w:val="27"/>
        </w:rPr>
        <w:t xml:space="preserve">  </w:t>
      </w:r>
      <w:r w:rsidR="00AC2547" w:rsidRPr="00E91AC5">
        <w:rPr>
          <w:sz w:val="27"/>
          <w:szCs w:val="27"/>
        </w:rPr>
        <w:t>О</w:t>
      </w:r>
      <w:r w:rsidR="006327C0">
        <w:rPr>
          <w:sz w:val="27"/>
          <w:szCs w:val="27"/>
        </w:rPr>
        <w:t xml:space="preserve">б организации закупки технологического оборудования (стационарных ящиков для голосования) для участковых избирательных комиссий избирательного участка 2706 и избирательного участка 2709 </w:t>
      </w:r>
    </w:p>
    <w:p w:rsidR="006327C0" w:rsidRDefault="006327C0" w:rsidP="006327C0">
      <w:pPr>
        <w:ind w:left="709"/>
        <w:jc w:val="center"/>
        <w:rPr>
          <w:sz w:val="27"/>
          <w:szCs w:val="27"/>
        </w:rPr>
      </w:pPr>
    </w:p>
    <w:p w:rsidR="00AC2547" w:rsidRDefault="008E3F26" w:rsidP="006327C0">
      <w:pPr>
        <w:ind w:left="709"/>
        <w:jc w:val="center"/>
      </w:pPr>
      <w:r>
        <w:rPr>
          <w:sz w:val="27"/>
          <w:szCs w:val="27"/>
        </w:rPr>
        <w:t xml:space="preserve"> </w:t>
      </w:r>
    </w:p>
    <w:p w:rsidR="00AC2547" w:rsidRDefault="00AC2547" w:rsidP="006F12EB">
      <w:pPr>
        <w:pStyle w:val="ConsPlusTitle"/>
        <w:ind w:firstLine="567"/>
        <w:jc w:val="both"/>
        <w:rPr>
          <w:sz w:val="28"/>
          <w:szCs w:val="28"/>
        </w:rPr>
      </w:pPr>
      <w:r w:rsidRPr="00516BCF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8D1973">
        <w:rPr>
          <w:rFonts w:ascii="Times New Roman" w:hAnsi="Times New Roman" w:cs="Times New Roman"/>
          <w:b w:val="0"/>
          <w:sz w:val="28"/>
          <w:szCs w:val="28"/>
        </w:rPr>
        <w:t xml:space="preserve">В целях </w:t>
      </w:r>
      <w:r w:rsidR="008D1973" w:rsidRPr="008D1973">
        <w:rPr>
          <w:rFonts w:ascii="Times New Roman" w:hAnsi="Times New Roman" w:cs="Times New Roman"/>
          <w:b w:val="0"/>
          <w:sz w:val="28"/>
          <w:szCs w:val="28"/>
        </w:rPr>
        <w:t xml:space="preserve">устранения нарушения требований законодательства в сфере избирательного права, указанного в представлении Прокуратуры Тернейского района от 08.09.2023 года № 7-3-2023/Прдп173-23-20050030,   при </w:t>
      </w:r>
      <w:r w:rsidRPr="008D1973">
        <w:rPr>
          <w:rFonts w:ascii="Times New Roman" w:hAnsi="Times New Roman" w:cs="Times New Roman"/>
          <w:b w:val="0"/>
          <w:sz w:val="28"/>
          <w:szCs w:val="28"/>
        </w:rPr>
        <w:t xml:space="preserve">организации подготовки и проведения </w:t>
      </w:r>
      <w:r w:rsidR="00516BCF" w:rsidRPr="008D1973">
        <w:rPr>
          <w:rFonts w:ascii="Times New Roman" w:hAnsi="Times New Roman" w:cs="Times New Roman"/>
          <w:b w:val="0"/>
          <w:sz w:val="28"/>
          <w:szCs w:val="28"/>
        </w:rPr>
        <w:t>выборов депутатов Думы Тернейского муниципального округа</w:t>
      </w:r>
      <w:r w:rsidR="0062347F" w:rsidRPr="008D1973">
        <w:rPr>
          <w:rFonts w:ascii="Times New Roman" w:hAnsi="Times New Roman" w:cs="Times New Roman"/>
          <w:b w:val="0"/>
          <w:sz w:val="28"/>
          <w:szCs w:val="28"/>
        </w:rPr>
        <w:t xml:space="preserve"> Приморского края</w:t>
      </w:r>
      <w:r w:rsidR="00516BCF" w:rsidRPr="008D1973">
        <w:rPr>
          <w:rFonts w:ascii="Times New Roman" w:hAnsi="Times New Roman" w:cs="Times New Roman"/>
          <w:b w:val="0"/>
          <w:sz w:val="28"/>
          <w:szCs w:val="28"/>
        </w:rPr>
        <w:t>, назначенных на 1</w:t>
      </w:r>
      <w:r w:rsidR="0062347F" w:rsidRPr="008D1973">
        <w:rPr>
          <w:rFonts w:ascii="Times New Roman" w:hAnsi="Times New Roman" w:cs="Times New Roman"/>
          <w:b w:val="0"/>
          <w:sz w:val="28"/>
          <w:szCs w:val="28"/>
        </w:rPr>
        <w:t>4</w:t>
      </w:r>
      <w:r w:rsidR="00516BCF" w:rsidRPr="008D1973">
        <w:rPr>
          <w:rFonts w:ascii="Times New Roman" w:hAnsi="Times New Roman" w:cs="Times New Roman"/>
          <w:b w:val="0"/>
          <w:sz w:val="28"/>
          <w:szCs w:val="28"/>
        </w:rPr>
        <w:t xml:space="preserve"> сентября 202</w:t>
      </w:r>
      <w:r w:rsidR="0062347F" w:rsidRPr="008D1973">
        <w:rPr>
          <w:rFonts w:ascii="Times New Roman" w:hAnsi="Times New Roman" w:cs="Times New Roman"/>
          <w:b w:val="0"/>
          <w:sz w:val="28"/>
          <w:szCs w:val="28"/>
        </w:rPr>
        <w:t>5</w:t>
      </w:r>
      <w:r w:rsidR="00516BCF" w:rsidRPr="008D1973">
        <w:rPr>
          <w:rFonts w:ascii="Times New Roman" w:hAnsi="Times New Roman" w:cs="Times New Roman"/>
          <w:b w:val="0"/>
          <w:sz w:val="28"/>
          <w:szCs w:val="28"/>
        </w:rPr>
        <w:t xml:space="preserve"> года</w:t>
      </w:r>
      <w:r w:rsidRPr="008D1973">
        <w:rPr>
          <w:rFonts w:ascii="Times New Roman" w:hAnsi="Times New Roman" w:cs="Times New Roman"/>
          <w:b w:val="0"/>
          <w:sz w:val="28"/>
          <w:szCs w:val="28"/>
        </w:rPr>
        <w:t>, руководствуясь</w:t>
      </w:r>
      <w:r w:rsidR="005B17C5">
        <w:rPr>
          <w:rFonts w:ascii="Times New Roman" w:hAnsi="Times New Roman" w:cs="Times New Roman"/>
          <w:b w:val="0"/>
          <w:sz w:val="28"/>
          <w:szCs w:val="28"/>
        </w:rPr>
        <w:t xml:space="preserve"> пунктом 6 части 2 статьи 1 Федерального</w:t>
      </w:r>
      <w:r w:rsidR="005B17C5" w:rsidRPr="005B17C5">
        <w:rPr>
          <w:rFonts w:ascii="Times New Roman" w:hAnsi="Times New Roman" w:cs="Times New Roman"/>
          <w:b w:val="0"/>
          <w:sz w:val="28"/>
          <w:szCs w:val="28"/>
        </w:rPr>
        <w:t xml:space="preserve"> закон</w:t>
      </w:r>
      <w:r w:rsidR="005B17C5">
        <w:rPr>
          <w:rFonts w:ascii="Times New Roman" w:hAnsi="Times New Roman" w:cs="Times New Roman"/>
          <w:b w:val="0"/>
          <w:sz w:val="28"/>
          <w:szCs w:val="28"/>
        </w:rPr>
        <w:t>а</w:t>
      </w:r>
      <w:r w:rsidR="005B17C5" w:rsidRPr="005B17C5">
        <w:rPr>
          <w:rFonts w:ascii="Times New Roman" w:hAnsi="Times New Roman" w:cs="Times New Roman"/>
          <w:b w:val="0"/>
          <w:sz w:val="28"/>
          <w:szCs w:val="28"/>
        </w:rPr>
        <w:t xml:space="preserve"> от 05.04.2013 N 44-ФЗ (ред. от 26.12.2024) "О контрактной системе в сфере закупок товаров, работ, услуг для обеспечения государственных и муниципальных нужд" (с изм. и доп., вступ. в силу с 01.07.2025)</w:t>
      </w:r>
      <w:r w:rsidR="005B17C5">
        <w:rPr>
          <w:rFonts w:ascii="Times New Roman" w:hAnsi="Times New Roman" w:cs="Times New Roman"/>
          <w:b w:val="0"/>
          <w:sz w:val="28"/>
          <w:szCs w:val="28"/>
        </w:rPr>
        <w:t>;</w:t>
      </w:r>
      <w:r w:rsidRPr="008D1973">
        <w:rPr>
          <w:rFonts w:ascii="Times New Roman" w:hAnsi="Times New Roman" w:cs="Times New Roman"/>
          <w:b w:val="0"/>
          <w:sz w:val="28"/>
          <w:szCs w:val="28"/>
        </w:rPr>
        <w:t xml:space="preserve"> стать</w:t>
      </w:r>
      <w:r w:rsidR="00516BCF" w:rsidRPr="008D1973">
        <w:rPr>
          <w:rFonts w:ascii="Times New Roman" w:hAnsi="Times New Roman" w:cs="Times New Roman"/>
          <w:b w:val="0"/>
          <w:sz w:val="28"/>
          <w:szCs w:val="28"/>
        </w:rPr>
        <w:t xml:space="preserve">ями </w:t>
      </w:r>
      <w:r w:rsidR="006327C0" w:rsidRPr="008D1973">
        <w:rPr>
          <w:rFonts w:ascii="Times New Roman" w:hAnsi="Times New Roman" w:cs="Times New Roman"/>
          <w:b w:val="0"/>
          <w:sz w:val="28"/>
          <w:szCs w:val="28"/>
        </w:rPr>
        <w:t>п.п.15 п.2 ст</w:t>
      </w:r>
      <w:r w:rsidR="008D1973">
        <w:rPr>
          <w:rFonts w:ascii="Times New Roman" w:hAnsi="Times New Roman" w:cs="Times New Roman"/>
          <w:b w:val="0"/>
          <w:sz w:val="28"/>
          <w:szCs w:val="28"/>
        </w:rPr>
        <w:t>.</w:t>
      </w:r>
      <w:r w:rsidR="006327C0" w:rsidRPr="008D197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516BCF" w:rsidRPr="008D1973">
        <w:rPr>
          <w:rFonts w:ascii="Times New Roman" w:hAnsi="Times New Roman" w:cs="Times New Roman"/>
          <w:b w:val="0"/>
          <w:sz w:val="28"/>
          <w:szCs w:val="28"/>
        </w:rPr>
        <w:t>27</w:t>
      </w:r>
      <w:r w:rsidR="006327C0" w:rsidRPr="008D197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8D1973">
        <w:rPr>
          <w:rFonts w:ascii="Times New Roman" w:hAnsi="Times New Roman" w:cs="Times New Roman"/>
          <w:b w:val="0"/>
          <w:sz w:val="28"/>
          <w:szCs w:val="28"/>
        </w:rPr>
        <w:t xml:space="preserve">Избирательного кодекса Приморского края, </w:t>
      </w:r>
      <w:r w:rsidR="00172495" w:rsidRPr="008D1973">
        <w:rPr>
          <w:rFonts w:ascii="Times New Roman" w:hAnsi="Times New Roman" w:cs="Times New Roman"/>
          <w:b w:val="0"/>
          <w:sz w:val="28"/>
          <w:szCs w:val="28"/>
        </w:rPr>
        <w:t>п.10 ст.57 Федерального закона «Об основных гарантиях избирательных прав и права на участие в референдуме граждан Российской Федерации»</w:t>
      </w:r>
      <w:r w:rsidR="008D1973" w:rsidRPr="008D1973">
        <w:rPr>
          <w:rFonts w:ascii="Times New Roman" w:hAnsi="Times New Roman" w:cs="Times New Roman"/>
          <w:b w:val="0"/>
          <w:sz w:val="28"/>
          <w:szCs w:val="28"/>
        </w:rPr>
        <w:t xml:space="preserve">, </w:t>
      </w:r>
      <w:r w:rsidR="00B2322C">
        <w:rPr>
          <w:rFonts w:ascii="Times New Roman" w:hAnsi="Times New Roman" w:cs="Times New Roman"/>
          <w:b w:val="0"/>
          <w:sz w:val="28"/>
          <w:szCs w:val="28"/>
        </w:rPr>
        <w:t xml:space="preserve">рассмотрев коммерческие предложения </w:t>
      </w:r>
      <w:r w:rsidR="00A80933">
        <w:rPr>
          <w:rFonts w:ascii="Times New Roman" w:hAnsi="Times New Roman" w:cs="Times New Roman"/>
          <w:b w:val="0"/>
          <w:sz w:val="28"/>
          <w:szCs w:val="28"/>
        </w:rPr>
        <w:t>предпринимателей</w:t>
      </w:r>
      <w:r w:rsidR="00A16082">
        <w:rPr>
          <w:rFonts w:ascii="Times New Roman" w:hAnsi="Times New Roman" w:cs="Times New Roman"/>
          <w:b w:val="0"/>
          <w:sz w:val="28"/>
          <w:szCs w:val="28"/>
        </w:rPr>
        <w:t xml:space="preserve"> (прилагаются)</w:t>
      </w:r>
      <w:r w:rsidR="00A80933">
        <w:rPr>
          <w:rFonts w:ascii="Times New Roman" w:hAnsi="Times New Roman" w:cs="Times New Roman"/>
          <w:b w:val="0"/>
          <w:sz w:val="28"/>
          <w:szCs w:val="28"/>
        </w:rPr>
        <w:t xml:space="preserve">, </w:t>
      </w:r>
      <w:r w:rsidR="00172495" w:rsidRPr="008D197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390082" w:rsidRPr="008D197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8D1973">
        <w:rPr>
          <w:rFonts w:ascii="Times New Roman" w:hAnsi="Times New Roman" w:cs="Times New Roman"/>
          <w:b w:val="0"/>
          <w:sz w:val="28"/>
          <w:szCs w:val="28"/>
        </w:rPr>
        <w:t xml:space="preserve">территориальная </w:t>
      </w:r>
      <w:r w:rsidR="0062347F" w:rsidRPr="008D1973">
        <w:rPr>
          <w:rFonts w:ascii="Times New Roman" w:hAnsi="Times New Roman" w:cs="Times New Roman"/>
          <w:b w:val="0"/>
          <w:sz w:val="28"/>
          <w:szCs w:val="28"/>
        </w:rPr>
        <w:t>и</w:t>
      </w:r>
      <w:r w:rsidRPr="008D1973">
        <w:rPr>
          <w:rFonts w:ascii="Times New Roman" w:hAnsi="Times New Roman" w:cs="Times New Roman"/>
          <w:b w:val="0"/>
          <w:sz w:val="28"/>
          <w:szCs w:val="28"/>
        </w:rPr>
        <w:t>збирательная комиссия Тернейского района</w:t>
      </w:r>
      <w:r w:rsidRPr="008D1973">
        <w:rPr>
          <w:sz w:val="28"/>
          <w:szCs w:val="28"/>
        </w:rPr>
        <w:t xml:space="preserve"> </w:t>
      </w:r>
    </w:p>
    <w:p w:rsidR="000142D6" w:rsidRPr="008D1973" w:rsidRDefault="000142D6" w:rsidP="006F12EB">
      <w:pPr>
        <w:pStyle w:val="ConsPlusTitle"/>
        <w:ind w:firstLine="567"/>
        <w:jc w:val="both"/>
        <w:rPr>
          <w:sz w:val="28"/>
          <w:szCs w:val="28"/>
        </w:rPr>
      </w:pPr>
    </w:p>
    <w:p w:rsidR="00AC2547" w:rsidRPr="00B2322C" w:rsidRDefault="00AC2547" w:rsidP="00AC2547">
      <w:pPr>
        <w:pStyle w:val="2"/>
        <w:spacing w:line="360" w:lineRule="auto"/>
        <w:jc w:val="both"/>
        <w:rPr>
          <w:sz w:val="27"/>
          <w:szCs w:val="27"/>
        </w:rPr>
      </w:pPr>
      <w:r w:rsidRPr="00B2322C">
        <w:rPr>
          <w:sz w:val="27"/>
          <w:szCs w:val="27"/>
        </w:rPr>
        <w:t>РЕШИЛА:</w:t>
      </w:r>
    </w:p>
    <w:p w:rsidR="00AC2547" w:rsidRPr="005B17C5" w:rsidRDefault="000142D6" w:rsidP="005B17C5">
      <w:pPr>
        <w:pStyle w:val="af0"/>
        <w:numPr>
          <w:ilvl w:val="0"/>
          <w:numId w:val="3"/>
        </w:numPr>
        <w:spacing w:before="100" w:beforeAutospacing="1" w:after="100" w:afterAutospacing="1"/>
        <w:jc w:val="both"/>
        <w:rPr>
          <w:sz w:val="28"/>
          <w:szCs w:val="28"/>
        </w:rPr>
      </w:pPr>
      <w:r w:rsidRPr="005B17C5">
        <w:rPr>
          <w:sz w:val="28"/>
          <w:szCs w:val="28"/>
        </w:rPr>
        <w:t>В</w:t>
      </w:r>
      <w:r w:rsidR="008D1973" w:rsidRPr="005B17C5">
        <w:rPr>
          <w:sz w:val="28"/>
          <w:szCs w:val="28"/>
        </w:rPr>
        <w:t xml:space="preserve"> пределах своих полномочий организовать закупку </w:t>
      </w:r>
      <w:r w:rsidR="001629E9" w:rsidRPr="005B17C5">
        <w:rPr>
          <w:sz w:val="28"/>
          <w:szCs w:val="28"/>
        </w:rPr>
        <w:t>технологического оборудования (</w:t>
      </w:r>
      <w:r w:rsidR="008D1973" w:rsidRPr="005B17C5">
        <w:rPr>
          <w:sz w:val="28"/>
          <w:szCs w:val="28"/>
        </w:rPr>
        <w:t>двух стационарных ящиков для голосования, изготовленны</w:t>
      </w:r>
      <w:r w:rsidR="001629E9" w:rsidRPr="005B17C5">
        <w:rPr>
          <w:sz w:val="28"/>
          <w:szCs w:val="28"/>
        </w:rPr>
        <w:t>х</w:t>
      </w:r>
      <w:r w:rsidR="008D1973" w:rsidRPr="005B17C5">
        <w:rPr>
          <w:sz w:val="28"/>
          <w:szCs w:val="28"/>
        </w:rPr>
        <w:t xml:space="preserve"> из прозрачного</w:t>
      </w:r>
      <w:r w:rsidR="001629E9" w:rsidRPr="005B17C5">
        <w:rPr>
          <w:sz w:val="28"/>
          <w:szCs w:val="28"/>
        </w:rPr>
        <w:t xml:space="preserve"> и полупрозрачного материала, в соответствии с нормативами технологического оборудования, утвержденными ЦИК РФ) для участковых избирательных комиссий № 2706 и 2709</w:t>
      </w:r>
      <w:r w:rsidR="005B17C5" w:rsidRPr="005B17C5">
        <w:rPr>
          <w:sz w:val="28"/>
          <w:szCs w:val="28"/>
        </w:rPr>
        <w:t>.</w:t>
      </w:r>
    </w:p>
    <w:p w:rsidR="00A16082" w:rsidRPr="00A16082" w:rsidRDefault="005B17C5" w:rsidP="00A16082">
      <w:pPr>
        <w:pStyle w:val="af0"/>
        <w:numPr>
          <w:ilvl w:val="0"/>
          <w:numId w:val="3"/>
        </w:numPr>
        <w:spacing w:before="100" w:beforeAutospacing="1" w:after="100" w:afterAutospacing="1"/>
        <w:rPr>
          <w:sz w:val="28"/>
          <w:szCs w:val="28"/>
        </w:rPr>
      </w:pPr>
      <w:r>
        <w:rPr>
          <w:sz w:val="28"/>
          <w:szCs w:val="28"/>
        </w:rPr>
        <w:t xml:space="preserve">Заключить договор с </w:t>
      </w:r>
      <w:r w:rsidR="00A16082">
        <w:rPr>
          <w:sz w:val="28"/>
          <w:szCs w:val="28"/>
        </w:rPr>
        <w:t>ООО «Технолидер», этим п</w:t>
      </w:r>
      <w:r w:rsidR="00A16082" w:rsidRPr="00A16082">
        <w:rPr>
          <w:sz w:val="28"/>
          <w:szCs w:val="28"/>
        </w:rPr>
        <w:t xml:space="preserve">оставщиком </w:t>
      </w:r>
      <w:r w:rsidR="00A16082">
        <w:rPr>
          <w:sz w:val="28"/>
          <w:szCs w:val="28"/>
        </w:rPr>
        <w:t>представ</w:t>
      </w:r>
      <w:r w:rsidR="00A16082" w:rsidRPr="00A16082">
        <w:rPr>
          <w:sz w:val="28"/>
          <w:szCs w:val="28"/>
        </w:rPr>
        <w:t>л</w:t>
      </w:r>
      <w:r w:rsidR="00A16082">
        <w:rPr>
          <w:sz w:val="28"/>
          <w:szCs w:val="28"/>
        </w:rPr>
        <w:t>ено</w:t>
      </w:r>
      <w:r w:rsidR="00A16082" w:rsidRPr="00A16082">
        <w:rPr>
          <w:sz w:val="28"/>
          <w:szCs w:val="28"/>
        </w:rPr>
        <w:t xml:space="preserve"> наименьшее ценовое предложение при идентичности (однородности) качественных и количественных характеристик </w:t>
      </w:r>
      <w:r w:rsidR="00A16082">
        <w:rPr>
          <w:sz w:val="28"/>
          <w:szCs w:val="28"/>
        </w:rPr>
        <w:t>закупаемых товара и доставки</w:t>
      </w:r>
      <w:r w:rsidR="00A16082" w:rsidRPr="00A16082">
        <w:rPr>
          <w:sz w:val="28"/>
          <w:szCs w:val="28"/>
        </w:rPr>
        <w:t>.</w:t>
      </w:r>
    </w:p>
    <w:p w:rsidR="000142D6" w:rsidRPr="00A16082" w:rsidRDefault="000142D6" w:rsidP="006F12EB">
      <w:pPr>
        <w:pStyle w:val="af0"/>
        <w:numPr>
          <w:ilvl w:val="0"/>
          <w:numId w:val="3"/>
        </w:numPr>
        <w:spacing w:before="100" w:beforeAutospacing="1" w:after="100" w:afterAutospacing="1"/>
        <w:jc w:val="both"/>
        <w:rPr>
          <w:sz w:val="28"/>
          <w:szCs w:val="28"/>
        </w:rPr>
      </w:pPr>
      <w:r w:rsidRPr="00A16082">
        <w:rPr>
          <w:sz w:val="28"/>
          <w:szCs w:val="28"/>
        </w:rPr>
        <w:t xml:space="preserve">Назначить ответственным за организацию и осуществление закупки </w:t>
      </w:r>
      <w:r w:rsidR="00A16082">
        <w:rPr>
          <w:sz w:val="28"/>
          <w:szCs w:val="28"/>
        </w:rPr>
        <w:t>председателя</w:t>
      </w:r>
      <w:r w:rsidRPr="00A16082">
        <w:rPr>
          <w:sz w:val="28"/>
          <w:szCs w:val="28"/>
        </w:rPr>
        <w:t xml:space="preserve"> территориальной избирательной комиссии Тернейского района Тремасову Ольгу Владиславовну.</w:t>
      </w:r>
    </w:p>
    <w:p w:rsidR="000142D6" w:rsidRPr="000142D6" w:rsidRDefault="000142D6" w:rsidP="006F12EB">
      <w:pPr>
        <w:spacing w:before="100" w:beforeAutospacing="1" w:after="100" w:afterAutospacing="1"/>
        <w:jc w:val="both"/>
        <w:rPr>
          <w:sz w:val="28"/>
          <w:szCs w:val="28"/>
        </w:rPr>
      </w:pPr>
    </w:p>
    <w:p w:rsidR="00AC2547" w:rsidRPr="00DE3CDC" w:rsidRDefault="00AC2547" w:rsidP="006F12EB">
      <w:pPr>
        <w:pStyle w:val="-14"/>
        <w:spacing w:before="100" w:beforeAutospacing="1" w:after="100" w:afterAutospacing="1" w:line="240" w:lineRule="auto"/>
        <w:ind w:firstLine="0"/>
        <w:rPr>
          <w:sz w:val="27"/>
          <w:szCs w:val="27"/>
        </w:rPr>
      </w:pPr>
      <w:r w:rsidRPr="00DE3CDC">
        <w:rPr>
          <w:sz w:val="27"/>
          <w:szCs w:val="27"/>
        </w:rPr>
        <w:t xml:space="preserve">Председатель комиссии                          </w:t>
      </w:r>
      <w:r w:rsidR="006F12EB" w:rsidRPr="00DE3CDC">
        <w:rPr>
          <w:sz w:val="27"/>
          <w:szCs w:val="27"/>
        </w:rPr>
        <w:t xml:space="preserve"> </w:t>
      </w:r>
      <w:r w:rsidR="00DE3CDC">
        <w:rPr>
          <w:sz w:val="27"/>
          <w:szCs w:val="27"/>
        </w:rPr>
        <w:t xml:space="preserve">           </w:t>
      </w:r>
      <w:r w:rsidR="006F12EB" w:rsidRPr="00DE3CDC">
        <w:rPr>
          <w:sz w:val="27"/>
          <w:szCs w:val="27"/>
        </w:rPr>
        <w:t xml:space="preserve">            </w:t>
      </w:r>
      <w:r w:rsidRPr="00DE3CDC">
        <w:rPr>
          <w:sz w:val="27"/>
          <w:szCs w:val="27"/>
        </w:rPr>
        <w:t xml:space="preserve">              </w:t>
      </w:r>
      <w:r w:rsidR="006F12EB" w:rsidRPr="00DE3CDC">
        <w:rPr>
          <w:sz w:val="27"/>
          <w:szCs w:val="27"/>
        </w:rPr>
        <w:t>О.В.Тремасова</w:t>
      </w:r>
    </w:p>
    <w:p w:rsidR="00922F81" w:rsidRPr="00DE3CDC" w:rsidRDefault="001F76A3" w:rsidP="00DE3CDC">
      <w:pPr>
        <w:suppressAutoHyphens/>
        <w:autoSpaceDE/>
        <w:autoSpaceDN/>
        <w:spacing w:line="360" w:lineRule="auto"/>
        <w:jc w:val="both"/>
        <w:rPr>
          <w:sz w:val="27"/>
          <w:szCs w:val="27"/>
        </w:rPr>
      </w:pPr>
      <w:r w:rsidRPr="00DE3CDC">
        <w:rPr>
          <w:sz w:val="27"/>
          <w:szCs w:val="27"/>
        </w:rPr>
        <w:t xml:space="preserve">Секретарь комиссии                                                      </w:t>
      </w:r>
      <w:r w:rsidR="00DE3CDC">
        <w:rPr>
          <w:sz w:val="27"/>
          <w:szCs w:val="27"/>
        </w:rPr>
        <w:t xml:space="preserve">        </w:t>
      </w:r>
      <w:r w:rsidRPr="00DE3CDC">
        <w:rPr>
          <w:sz w:val="27"/>
          <w:szCs w:val="27"/>
        </w:rPr>
        <w:t xml:space="preserve">     </w:t>
      </w:r>
      <w:r w:rsidR="003B3AB3" w:rsidRPr="00DE3CDC">
        <w:rPr>
          <w:sz w:val="27"/>
          <w:szCs w:val="27"/>
        </w:rPr>
        <w:t>А.С. Курчинская</w:t>
      </w:r>
    </w:p>
    <w:sectPr w:rsidR="00922F81" w:rsidRPr="00DE3CDC" w:rsidSect="006327C0">
      <w:headerReference w:type="default" r:id="rId7"/>
      <w:pgSz w:w="11906" w:h="16838"/>
      <w:pgMar w:top="419" w:right="707" w:bottom="142" w:left="1701" w:header="0" w:footer="34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74A6A" w:rsidRDefault="00D74A6A">
      <w:r>
        <w:separator/>
      </w:r>
    </w:p>
  </w:endnote>
  <w:endnote w:type="continuationSeparator" w:id="0">
    <w:p w:rsidR="00D74A6A" w:rsidRDefault="00D74A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74A6A" w:rsidRDefault="00D74A6A">
      <w:r>
        <w:separator/>
      </w:r>
    </w:p>
  </w:footnote>
  <w:footnote w:type="continuationSeparator" w:id="0">
    <w:p w:rsidR="00D74A6A" w:rsidRDefault="00D74A6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11330" w:rsidRPr="00922F81" w:rsidRDefault="00611330" w:rsidP="00922F81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137A97"/>
    <w:multiLevelType w:val="hybridMultilevel"/>
    <w:tmpl w:val="8EB2B8A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3E34149A"/>
    <w:multiLevelType w:val="hybridMultilevel"/>
    <w:tmpl w:val="ADA4E9F0"/>
    <w:lvl w:ilvl="0" w:tplc="3474A800">
      <w:start w:val="1"/>
      <w:numFmt w:val="decimal"/>
      <w:lvlText w:val="%1."/>
      <w:lvlJc w:val="left"/>
      <w:pPr>
        <w:ind w:left="5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0" w:hanging="360"/>
      </w:pPr>
    </w:lvl>
    <w:lvl w:ilvl="2" w:tplc="0419001B" w:tentative="1">
      <w:start w:val="1"/>
      <w:numFmt w:val="lowerRoman"/>
      <w:lvlText w:val="%3."/>
      <w:lvlJc w:val="right"/>
      <w:pPr>
        <w:ind w:left="2010" w:hanging="180"/>
      </w:pPr>
    </w:lvl>
    <w:lvl w:ilvl="3" w:tplc="0419000F" w:tentative="1">
      <w:start w:val="1"/>
      <w:numFmt w:val="decimal"/>
      <w:lvlText w:val="%4."/>
      <w:lvlJc w:val="left"/>
      <w:pPr>
        <w:ind w:left="2730" w:hanging="360"/>
      </w:pPr>
    </w:lvl>
    <w:lvl w:ilvl="4" w:tplc="04190019" w:tentative="1">
      <w:start w:val="1"/>
      <w:numFmt w:val="lowerLetter"/>
      <w:lvlText w:val="%5."/>
      <w:lvlJc w:val="left"/>
      <w:pPr>
        <w:ind w:left="3450" w:hanging="360"/>
      </w:pPr>
    </w:lvl>
    <w:lvl w:ilvl="5" w:tplc="0419001B" w:tentative="1">
      <w:start w:val="1"/>
      <w:numFmt w:val="lowerRoman"/>
      <w:lvlText w:val="%6."/>
      <w:lvlJc w:val="right"/>
      <w:pPr>
        <w:ind w:left="4170" w:hanging="180"/>
      </w:pPr>
    </w:lvl>
    <w:lvl w:ilvl="6" w:tplc="0419000F" w:tentative="1">
      <w:start w:val="1"/>
      <w:numFmt w:val="decimal"/>
      <w:lvlText w:val="%7."/>
      <w:lvlJc w:val="left"/>
      <w:pPr>
        <w:ind w:left="4890" w:hanging="360"/>
      </w:pPr>
    </w:lvl>
    <w:lvl w:ilvl="7" w:tplc="04190019" w:tentative="1">
      <w:start w:val="1"/>
      <w:numFmt w:val="lowerLetter"/>
      <w:lvlText w:val="%8."/>
      <w:lvlJc w:val="left"/>
      <w:pPr>
        <w:ind w:left="5610" w:hanging="360"/>
      </w:pPr>
    </w:lvl>
    <w:lvl w:ilvl="8" w:tplc="0419001B" w:tentative="1">
      <w:start w:val="1"/>
      <w:numFmt w:val="lowerRoman"/>
      <w:lvlText w:val="%9."/>
      <w:lvlJc w:val="right"/>
      <w:pPr>
        <w:ind w:left="6330" w:hanging="180"/>
      </w:pPr>
    </w:lvl>
  </w:abstractNum>
  <w:abstractNum w:abstractNumId="2">
    <w:nsid w:val="6A592C0E"/>
    <w:multiLevelType w:val="hybridMultilevel"/>
    <w:tmpl w:val="F606C96A"/>
    <w:lvl w:ilvl="0" w:tplc="CE460834">
      <w:start w:val="1"/>
      <w:numFmt w:val="decimal"/>
      <w:lvlText w:val="%1."/>
      <w:lvlJc w:val="left"/>
      <w:pPr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3EA3"/>
    <w:rsid w:val="000142D6"/>
    <w:rsid w:val="00034D47"/>
    <w:rsid w:val="00051499"/>
    <w:rsid w:val="0006640E"/>
    <w:rsid w:val="000D3230"/>
    <w:rsid w:val="000E5E0B"/>
    <w:rsid w:val="00146773"/>
    <w:rsid w:val="001629E9"/>
    <w:rsid w:val="0016588A"/>
    <w:rsid w:val="00172495"/>
    <w:rsid w:val="0019376A"/>
    <w:rsid w:val="001C519B"/>
    <w:rsid w:val="001E3E40"/>
    <w:rsid w:val="001F76A3"/>
    <w:rsid w:val="00240C38"/>
    <w:rsid w:val="00274AE4"/>
    <w:rsid w:val="002D0121"/>
    <w:rsid w:val="002F7854"/>
    <w:rsid w:val="00306EF1"/>
    <w:rsid w:val="003236B0"/>
    <w:rsid w:val="003505EF"/>
    <w:rsid w:val="00362B8B"/>
    <w:rsid w:val="00374EC3"/>
    <w:rsid w:val="00390082"/>
    <w:rsid w:val="003B3AB3"/>
    <w:rsid w:val="00403FAB"/>
    <w:rsid w:val="004273AE"/>
    <w:rsid w:val="004506FB"/>
    <w:rsid w:val="004C09FB"/>
    <w:rsid w:val="004C34BE"/>
    <w:rsid w:val="004F3B3E"/>
    <w:rsid w:val="00503193"/>
    <w:rsid w:val="00516BCF"/>
    <w:rsid w:val="00520D07"/>
    <w:rsid w:val="00561BBF"/>
    <w:rsid w:val="005B17C5"/>
    <w:rsid w:val="005B2C97"/>
    <w:rsid w:val="005B4A86"/>
    <w:rsid w:val="005D473A"/>
    <w:rsid w:val="00611330"/>
    <w:rsid w:val="006166E0"/>
    <w:rsid w:val="0062347F"/>
    <w:rsid w:val="00625E78"/>
    <w:rsid w:val="006327C0"/>
    <w:rsid w:val="00634285"/>
    <w:rsid w:val="0065323D"/>
    <w:rsid w:val="006813F7"/>
    <w:rsid w:val="006F12EB"/>
    <w:rsid w:val="007E1E6A"/>
    <w:rsid w:val="00802402"/>
    <w:rsid w:val="008247CF"/>
    <w:rsid w:val="008B4F64"/>
    <w:rsid w:val="008D1973"/>
    <w:rsid w:val="008D5E11"/>
    <w:rsid w:val="008E3F26"/>
    <w:rsid w:val="00917E2D"/>
    <w:rsid w:val="00922F81"/>
    <w:rsid w:val="00942B5E"/>
    <w:rsid w:val="00942BE9"/>
    <w:rsid w:val="009C133B"/>
    <w:rsid w:val="00A01B81"/>
    <w:rsid w:val="00A16082"/>
    <w:rsid w:val="00A43040"/>
    <w:rsid w:val="00A75A39"/>
    <w:rsid w:val="00A80933"/>
    <w:rsid w:val="00A95FCD"/>
    <w:rsid w:val="00AC2547"/>
    <w:rsid w:val="00B2322C"/>
    <w:rsid w:val="00B50FF2"/>
    <w:rsid w:val="00B954DA"/>
    <w:rsid w:val="00BA144A"/>
    <w:rsid w:val="00BA73C2"/>
    <w:rsid w:val="00BC2CB1"/>
    <w:rsid w:val="00C32F56"/>
    <w:rsid w:val="00C56746"/>
    <w:rsid w:val="00D3234D"/>
    <w:rsid w:val="00D42FBE"/>
    <w:rsid w:val="00D74A6A"/>
    <w:rsid w:val="00DE2F12"/>
    <w:rsid w:val="00DE3CDC"/>
    <w:rsid w:val="00E044CE"/>
    <w:rsid w:val="00E20571"/>
    <w:rsid w:val="00E62ECA"/>
    <w:rsid w:val="00EB2ABA"/>
    <w:rsid w:val="00EE79BD"/>
    <w:rsid w:val="00F205F6"/>
    <w:rsid w:val="00F20896"/>
    <w:rsid w:val="00F24FD5"/>
    <w:rsid w:val="00F271AC"/>
    <w:rsid w:val="00F57758"/>
    <w:rsid w:val="00F66326"/>
    <w:rsid w:val="00F73EA3"/>
    <w:rsid w:val="00F97471"/>
    <w:rsid w:val="00FA3D56"/>
    <w:rsid w:val="00FF7B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227CF167-CFDA-4EA7-9F50-228D687EB3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3B3E"/>
    <w:pPr>
      <w:autoSpaceDE w:val="0"/>
      <w:autoSpaceDN w:val="0"/>
    </w:pPr>
  </w:style>
  <w:style w:type="paragraph" w:styleId="3">
    <w:name w:val="heading 3"/>
    <w:basedOn w:val="a"/>
    <w:next w:val="a"/>
    <w:link w:val="30"/>
    <w:uiPriority w:val="9"/>
    <w:qFormat/>
    <w:rsid w:val="00611330"/>
    <w:pPr>
      <w:keepNext/>
      <w:autoSpaceDE/>
      <w:autoSpaceDN/>
      <w:spacing w:line="360" w:lineRule="auto"/>
      <w:jc w:val="both"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locked/>
    <w:rsid w:val="00611330"/>
    <w:rPr>
      <w:rFonts w:cs="Times New Roman"/>
      <w:sz w:val="20"/>
      <w:szCs w:val="20"/>
    </w:rPr>
  </w:style>
  <w:style w:type="paragraph" w:customStyle="1" w:styleId="ConsNormal">
    <w:name w:val="ConsNormal"/>
    <w:uiPriority w:val="99"/>
    <w:rsid w:val="004F3B3E"/>
    <w:pPr>
      <w:autoSpaceDE w:val="0"/>
      <w:autoSpaceDN w:val="0"/>
      <w:ind w:right="19771" w:firstLine="539"/>
      <w:jc w:val="both"/>
    </w:pPr>
    <w:rPr>
      <w:rFonts w:ascii="Courier New" w:hAnsi="Courier New" w:cs="Courier New"/>
      <w:lang w:val="en-US"/>
    </w:rPr>
  </w:style>
  <w:style w:type="paragraph" w:customStyle="1" w:styleId="ConsNonformat">
    <w:name w:val="ConsNonformat"/>
    <w:uiPriority w:val="99"/>
    <w:rsid w:val="004F3B3E"/>
    <w:pPr>
      <w:widowControl w:val="0"/>
      <w:autoSpaceDE w:val="0"/>
      <w:autoSpaceDN w:val="0"/>
      <w:jc w:val="both"/>
    </w:pPr>
    <w:rPr>
      <w:rFonts w:ascii="Courier New" w:hAnsi="Courier New" w:cs="Courier New"/>
    </w:rPr>
  </w:style>
  <w:style w:type="paragraph" w:styleId="a3">
    <w:name w:val="header"/>
    <w:basedOn w:val="a"/>
    <w:link w:val="a4"/>
    <w:uiPriority w:val="99"/>
    <w:rsid w:val="004F3B3E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4F3B3E"/>
    <w:rPr>
      <w:rFonts w:cs="Times New Roman"/>
      <w:sz w:val="20"/>
      <w:szCs w:val="20"/>
    </w:rPr>
  </w:style>
  <w:style w:type="paragraph" w:styleId="a5">
    <w:name w:val="footer"/>
    <w:basedOn w:val="a"/>
    <w:link w:val="a6"/>
    <w:uiPriority w:val="99"/>
    <w:rsid w:val="004F3B3E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4F3B3E"/>
    <w:rPr>
      <w:rFonts w:cs="Times New Roman"/>
      <w:sz w:val="20"/>
      <w:szCs w:val="20"/>
    </w:rPr>
  </w:style>
  <w:style w:type="paragraph" w:styleId="a7">
    <w:name w:val="footnote text"/>
    <w:basedOn w:val="a"/>
    <w:link w:val="a8"/>
    <w:uiPriority w:val="99"/>
    <w:rsid w:val="004F3B3E"/>
  </w:style>
  <w:style w:type="character" w:customStyle="1" w:styleId="a8">
    <w:name w:val="Текст сноски Знак"/>
    <w:basedOn w:val="a0"/>
    <w:link w:val="a7"/>
    <w:uiPriority w:val="99"/>
    <w:semiHidden/>
    <w:locked/>
    <w:rsid w:val="004F3B3E"/>
    <w:rPr>
      <w:rFonts w:cs="Times New Roman"/>
      <w:sz w:val="20"/>
      <w:szCs w:val="20"/>
    </w:rPr>
  </w:style>
  <w:style w:type="character" w:styleId="a9">
    <w:name w:val="footnote reference"/>
    <w:basedOn w:val="a0"/>
    <w:uiPriority w:val="99"/>
    <w:rsid w:val="004F3B3E"/>
    <w:rPr>
      <w:rFonts w:cs="Times New Roman"/>
      <w:vertAlign w:val="superscript"/>
    </w:rPr>
  </w:style>
  <w:style w:type="paragraph" w:styleId="aa">
    <w:name w:val="endnote text"/>
    <w:basedOn w:val="a"/>
    <w:link w:val="ab"/>
    <w:uiPriority w:val="99"/>
    <w:semiHidden/>
    <w:rsid w:val="00F20896"/>
  </w:style>
  <w:style w:type="character" w:customStyle="1" w:styleId="ab">
    <w:name w:val="Текст концевой сноски Знак"/>
    <w:basedOn w:val="a0"/>
    <w:link w:val="aa"/>
    <w:uiPriority w:val="99"/>
    <w:semiHidden/>
    <w:locked/>
    <w:rsid w:val="004F3B3E"/>
    <w:rPr>
      <w:rFonts w:cs="Times New Roman"/>
      <w:sz w:val="20"/>
      <w:szCs w:val="20"/>
    </w:rPr>
  </w:style>
  <w:style w:type="character" w:styleId="ac">
    <w:name w:val="endnote reference"/>
    <w:basedOn w:val="a0"/>
    <w:uiPriority w:val="99"/>
    <w:semiHidden/>
    <w:rsid w:val="00F20896"/>
    <w:rPr>
      <w:rFonts w:cs="Times New Roman"/>
      <w:vertAlign w:val="superscript"/>
    </w:rPr>
  </w:style>
  <w:style w:type="paragraph" w:customStyle="1" w:styleId="-14">
    <w:name w:val="Т-14"/>
    <w:aliases w:val="5,текст14,Текст14-1,Текст 14-1,Т-1,Стиль12-1,текст14-1,14х1,Oaeno14-1"/>
    <w:basedOn w:val="a"/>
    <w:uiPriority w:val="99"/>
    <w:rsid w:val="00611330"/>
    <w:pPr>
      <w:autoSpaceDE/>
      <w:autoSpaceDN/>
      <w:spacing w:line="360" w:lineRule="auto"/>
      <w:ind w:firstLine="720"/>
      <w:jc w:val="both"/>
    </w:pPr>
    <w:rPr>
      <w:sz w:val="28"/>
      <w:szCs w:val="28"/>
    </w:rPr>
  </w:style>
  <w:style w:type="character" w:styleId="ad">
    <w:name w:val="Strong"/>
    <w:basedOn w:val="a0"/>
    <w:uiPriority w:val="22"/>
    <w:qFormat/>
    <w:rsid w:val="00611330"/>
    <w:rPr>
      <w:rFonts w:cs="Times New Roman"/>
      <w:b/>
    </w:rPr>
  </w:style>
  <w:style w:type="paragraph" w:customStyle="1" w:styleId="14-15">
    <w:name w:val="текст14-15"/>
    <w:basedOn w:val="a"/>
    <w:rsid w:val="00611330"/>
    <w:pPr>
      <w:autoSpaceDE/>
      <w:autoSpaceDN/>
      <w:spacing w:line="360" w:lineRule="auto"/>
      <w:ind w:firstLine="720"/>
      <w:jc w:val="both"/>
    </w:pPr>
    <w:rPr>
      <w:sz w:val="28"/>
      <w:szCs w:val="28"/>
    </w:rPr>
  </w:style>
  <w:style w:type="paragraph" w:styleId="ae">
    <w:name w:val="Balloon Text"/>
    <w:basedOn w:val="a"/>
    <w:link w:val="af"/>
    <w:uiPriority w:val="99"/>
    <w:semiHidden/>
    <w:unhideWhenUsed/>
    <w:rsid w:val="00E044CE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locked/>
    <w:rsid w:val="00E044CE"/>
    <w:rPr>
      <w:rFonts w:ascii="Tahoma" w:hAnsi="Tahoma" w:cs="Tahoma"/>
      <w:sz w:val="16"/>
      <w:szCs w:val="16"/>
    </w:rPr>
  </w:style>
  <w:style w:type="paragraph" w:styleId="af0">
    <w:name w:val="List Paragraph"/>
    <w:basedOn w:val="a"/>
    <w:uiPriority w:val="34"/>
    <w:qFormat/>
    <w:rsid w:val="00E62ECA"/>
    <w:pPr>
      <w:ind w:left="720"/>
      <w:contextualSpacing/>
    </w:pPr>
  </w:style>
  <w:style w:type="paragraph" w:customStyle="1" w:styleId="ConsPlusNormal">
    <w:name w:val="ConsPlusNormal"/>
    <w:rsid w:val="00922F81"/>
    <w:pPr>
      <w:widowControl w:val="0"/>
      <w:autoSpaceDE w:val="0"/>
      <w:autoSpaceDN w:val="0"/>
    </w:pPr>
    <w:rPr>
      <w:rFonts w:ascii="Calibri" w:eastAsiaTheme="minorEastAsia" w:hAnsi="Calibri" w:cs="Calibri"/>
      <w:sz w:val="22"/>
      <w:szCs w:val="22"/>
    </w:rPr>
  </w:style>
  <w:style w:type="paragraph" w:styleId="2">
    <w:name w:val="Body Text 2"/>
    <w:basedOn w:val="a"/>
    <w:link w:val="20"/>
    <w:rsid w:val="00AC2547"/>
    <w:pPr>
      <w:autoSpaceDE/>
      <w:autoSpaceDN/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AC2547"/>
  </w:style>
  <w:style w:type="paragraph" w:customStyle="1" w:styleId="ConsPlusTitle">
    <w:name w:val="ConsPlusTitle"/>
    <w:rsid w:val="00516BCF"/>
    <w:pPr>
      <w:widowControl w:val="0"/>
      <w:autoSpaceDE w:val="0"/>
      <w:autoSpaceDN w:val="0"/>
    </w:pPr>
    <w:rPr>
      <w:rFonts w:ascii="Calibri" w:eastAsiaTheme="minorEastAsia" w:hAnsi="Calibri" w:cs="Calibri"/>
      <w:b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333</Words>
  <Characters>1903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КонсультантПлюс</Company>
  <LinksUpToDate>false</LinksUpToDate>
  <CharactersWithSpaces>2232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КонсультантПлюс</dc:creator>
  <cp:lastModifiedBy>User</cp:lastModifiedBy>
  <cp:revision>3</cp:revision>
  <cp:lastPrinted>2025-07-09T05:33:00Z</cp:lastPrinted>
  <dcterms:created xsi:type="dcterms:W3CDTF">2025-07-09T05:28:00Z</dcterms:created>
  <dcterms:modified xsi:type="dcterms:W3CDTF">2025-07-09T05:35:00Z</dcterms:modified>
</cp:coreProperties>
</file>